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141" w:rsidRDefault="00740141" w:rsidP="0074014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0141" w:rsidRPr="00740141" w:rsidRDefault="00740141" w:rsidP="00740141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141">
        <w:rPr>
          <w:rFonts w:ascii="Times New Roman" w:hAnsi="Times New Roman" w:cs="Times New Roman"/>
          <w:b/>
          <w:sz w:val="24"/>
          <w:szCs w:val="24"/>
        </w:rPr>
        <w:t xml:space="preserve">Dr. </w:t>
      </w:r>
      <w:proofErr w:type="spellStart"/>
      <w:r w:rsidRPr="00740141">
        <w:rPr>
          <w:rFonts w:ascii="Times New Roman" w:hAnsi="Times New Roman" w:cs="Times New Roman"/>
          <w:b/>
          <w:sz w:val="24"/>
          <w:szCs w:val="24"/>
        </w:rPr>
        <w:t>Puja</w:t>
      </w:r>
      <w:proofErr w:type="spellEnd"/>
      <w:r w:rsidRPr="00740141">
        <w:rPr>
          <w:rFonts w:ascii="Times New Roman" w:hAnsi="Times New Roman" w:cs="Times New Roman"/>
          <w:b/>
          <w:sz w:val="24"/>
          <w:szCs w:val="24"/>
        </w:rPr>
        <w:t xml:space="preserve"> Rattan</w:t>
      </w:r>
    </w:p>
    <w:p w:rsidR="000C168E" w:rsidRPr="00740141" w:rsidRDefault="000C168E" w:rsidP="00740141">
      <w:pPr>
        <w:tabs>
          <w:tab w:val="left" w:pos="0"/>
        </w:tabs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IN"/>
        </w:rPr>
      </w:pPr>
      <w:r w:rsidRPr="00502BFC">
        <w:rPr>
          <w:rFonts w:ascii="Times New Roman" w:hAnsi="Times New Roman" w:cs="Times New Roman"/>
          <w:sz w:val="24"/>
          <w:szCs w:val="24"/>
        </w:rPr>
        <w:t xml:space="preserve">She has done her </w:t>
      </w:r>
      <w:r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B.Sc. </w:t>
      </w:r>
      <w:proofErr w:type="gramStart"/>
      <w:r w:rsidRPr="00502BFC">
        <w:rPr>
          <w:rFonts w:ascii="Times New Roman" w:hAnsi="Times New Roman" w:cs="Times New Roman"/>
          <w:sz w:val="24"/>
          <w:szCs w:val="24"/>
          <w:lang w:val="en-GB"/>
        </w:rPr>
        <w:t>Horticulture,</w:t>
      </w:r>
      <w:proofErr w:type="gramEnd"/>
      <w:r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 and M.Sc. Horticulture (Vegetable Crops) from Dr. YSP UHF </w:t>
      </w:r>
      <w:proofErr w:type="spellStart"/>
      <w:r w:rsidRPr="00502BFC">
        <w:rPr>
          <w:rFonts w:ascii="Times New Roman" w:hAnsi="Times New Roman" w:cs="Times New Roman"/>
          <w:sz w:val="24"/>
          <w:szCs w:val="24"/>
          <w:lang w:val="en-GB"/>
        </w:rPr>
        <w:t>Nauni</w:t>
      </w:r>
      <w:proofErr w:type="spellEnd"/>
      <w:r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502BFC">
        <w:rPr>
          <w:rFonts w:ascii="Times New Roman" w:hAnsi="Times New Roman" w:cs="Times New Roman"/>
          <w:sz w:val="24"/>
          <w:szCs w:val="24"/>
          <w:lang w:val="en-GB"/>
        </w:rPr>
        <w:t>Solan</w:t>
      </w:r>
      <w:proofErr w:type="spellEnd"/>
      <w:r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, and completed her Ph.D. Agriculture (Vegetable Science), from CSKHPKV, </w:t>
      </w:r>
      <w:proofErr w:type="spellStart"/>
      <w:r w:rsidRPr="00502BFC">
        <w:rPr>
          <w:rFonts w:ascii="Times New Roman" w:hAnsi="Times New Roman" w:cs="Times New Roman"/>
          <w:sz w:val="24"/>
          <w:szCs w:val="24"/>
          <w:lang w:val="en-GB"/>
        </w:rPr>
        <w:t>Palampur</w:t>
      </w:r>
      <w:proofErr w:type="spellEnd"/>
      <w:r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, H.P in 2006. </w:t>
      </w:r>
      <w:r w:rsidR="00F04E2C" w:rsidRPr="00502BFC">
        <w:rPr>
          <w:rFonts w:ascii="Times New Roman" w:hAnsi="Times New Roman" w:cs="Times New Roman"/>
          <w:sz w:val="24"/>
          <w:szCs w:val="24"/>
          <w:lang w:val="en-GB"/>
        </w:rPr>
        <w:t>She has about 16 years of research and teaching experience</w:t>
      </w:r>
      <w:r w:rsidR="00502BFC" w:rsidRPr="00502BFC">
        <w:rPr>
          <w:rFonts w:ascii="Times New Roman" w:hAnsi="Times New Roman" w:cs="Times New Roman"/>
          <w:sz w:val="24"/>
          <w:szCs w:val="24"/>
          <w:lang w:val="en-GB"/>
        </w:rPr>
        <w:t xml:space="preserve">. She has handled two externally funded projects </w:t>
      </w:r>
      <w:r w:rsidR="00502BFC" w:rsidRPr="00502BFC">
        <w:rPr>
          <w:rFonts w:ascii="Times New Roman" w:hAnsi="Times New Roman" w:cs="Times New Roman"/>
          <w:i/>
          <w:sz w:val="24"/>
          <w:szCs w:val="24"/>
          <w:lang w:val="en-GB"/>
        </w:rPr>
        <w:t xml:space="preserve">viz., </w:t>
      </w:r>
      <w:r w:rsidR="00502BFC" w:rsidRPr="00502BFC">
        <w:rPr>
          <w:rFonts w:ascii="Times New Roman" w:hAnsi="Times New Roman" w:cs="Times New Roman"/>
          <w:sz w:val="24"/>
          <w:szCs w:val="24"/>
          <w:lang w:val="en-GB"/>
        </w:rPr>
        <w:t>‘</w:t>
      </w:r>
      <w:proofErr w:type="spellStart"/>
      <w:r w:rsidR="00502BFC" w:rsidRPr="00502BFC">
        <w:rPr>
          <w:rFonts w:ascii="Times New Roman" w:hAnsi="Times New Roman" w:cs="Times New Roman"/>
          <w:sz w:val="24"/>
          <w:szCs w:val="24"/>
        </w:rPr>
        <w:t>Androgenesis</w:t>
      </w:r>
      <w:proofErr w:type="spellEnd"/>
      <w:r w:rsidR="00502BFC" w:rsidRPr="00502BFC">
        <w:rPr>
          <w:rFonts w:ascii="Times New Roman" w:hAnsi="Times New Roman" w:cs="Times New Roman"/>
          <w:sz w:val="24"/>
          <w:szCs w:val="24"/>
        </w:rPr>
        <w:t xml:space="preserve"> Mediated   Introgression of Fruit and Shoot Borer (</w:t>
      </w:r>
      <w:proofErr w:type="spellStart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>Leucinodes</w:t>
      </w:r>
      <w:proofErr w:type="spellEnd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>orbonalis</w:t>
      </w:r>
      <w:proofErr w:type="spellEnd"/>
      <w:r w:rsidR="00502BFC" w:rsidRPr="00502BFC">
        <w:rPr>
          <w:rFonts w:ascii="Times New Roman" w:hAnsi="Times New Roman" w:cs="Times New Roman"/>
          <w:sz w:val="24"/>
          <w:szCs w:val="24"/>
        </w:rPr>
        <w:t>) Resistant Genes into Cultivated Eggplant (</w:t>
      </w:r>
      <w:proofErr w:type="spellStart"/>
      <w:r w:rsidR="00502BFC" w:rsidRPr="00502BFC">
        <w:rPr>
          <w:rFonts w:ascii="Times New Roman" w:hAnsi="Times New Roman" w:cs="Times New Roman"/>
          <w:i/>
          <w:sz w:val="24"/>
          <w:szCs w:val="24"/>
        </w:rPr>
        <w:t>Solanum</w:t>
      </w:r>
      <w:proofErr w:type="spellEnd"/>
      <w:r w:rsidR="00502BFC" w:rsidRPr="00502B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02BFC" w:rsidRPr="00502BFC">
        <w:rPr>
          <w:rFonts w:ascii="Times New Roman" w:hAnsi="Times New Roman" w:cs="Times New Roman"/>
          <w:i/>
          <w:sz w:val="24"/>
          <w:szCs w:val="24"/>
        </w:rPr>
        <w:t>melongena</w:t>
      </w:r>
      <w:proofErr w:type="spellEnd"/>
      <w:r w:rsidR="008A6180">
        <w:rPr>
          <w:rFonts w:ascii="Times New Roman" w:hAnsi="Times New Roman" w:cs="Times New Roman"/>
          <w:sz w:val="24"/>
          <w:szCs w:val="24"/>
        </w:rPr>
        <w:t>) f</w:t>
      </w:r>
      <w:r w:rsidR="00502BFC" w:rsidRPr="00502BFC">
        <w:rPr>
          <w:rFonts w:ascii="Times New Roman" w:hAnsi="Times New Roman" w:cs="Times New Roman"/>
          <w:sz w:val="24"/>
          <w:szCs w:val="24"/>
        </w:rPr>
        <w:t xml:space="preserve">unded by Department of Biotechnology, Govt. Of India under the </w:t>
      </w:r>
      <w:r w:rsidR="00502BFC" w:rsidRPr="00502BFC">
        <w:rPr>
          <w:rFonts w:ascii="Times New Roman" w:hAnsi="Times New Roman" w:cs="Times New Roman"/>
          <w:color w:val="000000"/>
          <w:sz w:val="24"/>
          <w:szCs w:val="24"/>
        </w:rPr>
        <w:t>'</w:t>
      </w:r>
      <w:r w:rsidR="00502BFC" w:rsidRPr="00502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Biotechnology Career Advancement And Re-Orientation </w:t>
      </w:r>
      <w:proofErr w:type="spellStart"/>
      <w:r w:rsidR="00502BFC" w:rsidRPr="00502BFC">
        <w:rPr>
          <w:rFonts w:ascii="Times New Roman" w:hAnsi="Times New Roman" w:cs="Times New Roman"/>
          <w:bCs/>
          <w:color w:val="000000"/>
          <w:sz w:val="24"/>
          <w:szCs w:val="24"/>
        </w:rPr>
        <w:t>Programme</w:t>
      </w:r>
      <w:proofErr w:type="spellEnd"/>
      <w:r w:rsidR="00502BFC" w:rsidRPr="00502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 Women Scientists'</w:t>
      </w:r>
      <w:r w:rsidR="00502BFC" w:rsidRPr="00502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2BFC" w:rsidRPr="00502BF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and </w:t>
      </w:r>
      <w:r w:rsidR="00502BFC" w:rsidRPr="00502BFC">
        <w:rPr>
          <w:rFonts w:ascii="Times New Roman" w:hAnsi="Times New Roman" w:cs="Times New Roman"/>
          <w:sz w:val="24"/>
          <w:szCs w:val="24"/>
        </w:rPr>
        <w:t>Alien introgression of Yellow Vein Mosaic Virus (YVMV) resistance genes in okra (</w:t>
      </w:r>
      <w:proofErr w:type="spellStart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>Abelmoschus</w:t>
      </w:r>
      <w:proofErr w:type="spellEnd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>esculentus</w:t>
      </w:r>
      <w:proofErr w:type="spellEnd"/>
      <w:r w:rsidR="00502BFC" w:rsidRPr="00502B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02BFC" w:rsidRPr="00502BFC">
        <w:rPr>
          <w:rFonts w:ascii="Times New Roman" w:hAnsi="Times New Roman" w:cs="Times New Roman"/>
          <w:sz w:val="24"/>
          <w:szCs w:val="24"/>
        </w:rPr>
        <w:t xml:space="preserve">L) funded by </w:t>
      </w:r>
      <w:r w:rsidR="00502BFC" w:rsidRPr="00502BFC">
        <w:rPr>
          <w:rFonts w:ascii="Times New Roman" w:eastAsia="Calibri" w:hAnsi="Times New Roman" w:cs="Times New Roman"/>
          <w:sz w:val="24"/>
          <w:szCs w:val="24"/>
        </w:rPr>
        <w:t>Department of Science and Technology, Ministry of Science and Technology, Govt. of India, New Delhi</w:t>
      </w:r>
      <w:r w:rsidR="00740141">
        <w:rPr>
          <w:rFonts w:ascii="Times New Roman" w:eastAsia="Calibri" w:hAnsi="Times New Roman" w:cs="Times New Roman"/>
          <w:sz w:val="24"/>
          <w:szCs w:val="24"/>
        </w:rPr>
        <w:t xml:space="preserve"> as PI and </w:t>
      </w:r>
      <w:r w:rsidR="00740141">
        <w:rPr>
          <w:rFonts w:ascii="Times New Roman" w:hAnsi="Times New Roman" w:cs="Times New Roman"/>
          <w:sz w:val="24"/>
          <w:szCs w:val="24"/>
        </w:rPr>
        <w:t xml:space="preserve">Indian belief and their analysis in context of </w:t>
      </w:r>
      <w:proofErr w:type="spellStart"/>
      <w:r w:rsidR="00740141">
        <w:rPr>
          <w:rFonts w:ascii="Times New Roman" w:hAnsi="Times New Roman" w:cs="Times New Roman"/>
          <w:sz w:val="24"/>
          <w:szCs w:val="24"/>
        </w:rPr>
        <w:t>vedic</w:t>
      </w:r>
      <w:proofErr w:type="spellEnd"/>
      <w:r w:rsidR="00740141">
        <w:rPr>
          <w:rFonts w:ascii="Times New Roman" w:hAnsi="Times New Roman" w:cs="Times New Roman"/>
          <w:sz w:val="24"/>
          <w:szCs w:val="24"/>
        </w:rPr>
        <w:t xml:space="preserve"> and modern science</w:t>
      </w:r>
      <w:r w:rsidR="007401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141" w:rsidRPr="00502BFC">
        <w:rPr>
          <w:rFonts w:ascii="Times New Roman" w:hAnsi="Times New Roman" w:cs="Times New Roman"/>
          <w:sz w:val="24"/>
          <w:szCs w:val="24"/>
        </w:rPr>
        <w:t xml:space="preserve">funded by </w:t>
      </w:r>
      <w:r w:rsidR="00740141" w:rsidRPr="00502BFC">
        <w:rPr>
          <w:rFonts w:ascii="Times New Roman" w:eastAsia="Calibri" w:hAnsi="Times New Roman" w:cs="Times New Roman"/>
          <w:sz w:val="24"/>
          <w:szCs w:val="24"/>
        </w:rPr>
        <w:t>Department of Science and Technology, Ministry of Science and Technology, Govt. of India, New Delhi</w:t>
      </w:r>
      <w:r w:rsidR="00740141">
        <w:rPr>
          <w:rFonts w:ascii="Times New Roman" w:eastAsia="Calibri" w:hAnsi="Times New Roman" w:cs="Times New Roman"/>
          <w:sz w:val="24"/>
          <w:szCs w:val="24"/>
        </w:rPr>
        <w:t xml:space="preserve"> as Co-PI</w:t>
      </w:r>
      <w:r w:rsidR="00502BFC" w:rsidRPr="00502BFC">
        <w:rPr>
          <w:rFonts w:ascii="Times New Roman" w:eastAsia="Calibri" w:hAnsi="Times New Roman" w:cs="Times New Roman"/>
          <w:sz w:val="24"/>
          <w:szCs w:val="24"/>
        </w:rPr>
        <w:t>. She was associated as co-breeder for development of Jammu Okra-08 variety of okra, Jammu Spinach beet-07 (C-13)</w:t>
      </w:r>
      <w:r w:rsidR="00502BFC" w:rsidRPr="00502BF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2BFC">
        <w:rPr>
          <w:rFonts w:ascii="Times New Roman" w:eastAsia="Calibri" w:hAnsi="Times New Roman" w:cs="Times New Roman"/>
          <w:bCs/>
          <w:sz w:val="24"/>
          <w:szCs w:val="24"/>
        </w:rPr>
        <w:t xml:space="preserve">variety of spinach beet, </w:t>
      </w:r>
      <w:r w:rsidR="00502BFC" w:rsidRPr="00502BFC">
        <w:rPr>
          <w:rFonts w:ascii="Times New Roman" w:eastAsia="Calibri" w:hAnsi="Times New Roman" w:cs="Times New Roman"/>
          <w:bCs/>
          <w:sz w:val="24"/>
          <w:szCs w:val="24"/>
        </w:rPr>
        <w:t>Jammu Fenugreek-07 (</w:t>
      </w:r>
      <w:proofErr w:type="spellStart"/>
      <w:r w:rsidR="00502BFC" w:rsidRPr="00502BFC">
        <w:rPr>
          <w:rFonts w:ascii="Times New Roman" w:eastAsia="Calibri" w:hAnsi="Times New Roman" w:cs="Times New Roman"/>
          <w:bCs/>
          <w:sz w:val="24"/>
          <w:szCs w:val="24"/>
        </w:rPr>
        <w:t>Kasuri</w:t>
      </w:r>
      <w:proofErr w:type="spellEnd"/>
      <w:r w:rsidR="00502BFC" w:rsidRPr="00502BFC">
        <w:rPr>
          <w:rFonts w:ascii="Times New Roman" w:eastAsia="Calibri" w:hAnsi="Times New Roman" w:cs="Times New Roman"/>
          <w:bCs/>
          <w:sz w:val="24"/>
          <w:szCs w:val="24"/>
        </w:rPr>
        <w:t xml:space="preserve"> Supreme) </w:t>
      </w:r>
      <w:r w:rsidR="00502BFC">
        <w:rPr>
          <w:rFonts w:ascii="Times New Roman" w:eastAsia="Calibri" w:hAnsi="Times New Roman" w:cs="Times New Roman"/>
          <w:bCs/>
          <w:sz w:val="24"/>
          <w:szCs w:val="24"/>
        </w:rPr>
        <w:t>variety of fenugreek and CR-45 variety of radish. These varieties have been released for culti</w:t>
      </w:r>
      <w:r w:rsidR="00740141">
        <w:rPr>
          <w:rFonts w:ascii="Times New Roman" w:eastAsia="Calibri" w:hAnsi="Times New Roman" w:cs="Times New Roman"/>
          <w:bCs/>
          <w:sz w:val="24"/>
          <w:szCs w:val="24"/>
        </w:rPr>
        <w:t xml:space="preserve">vation in Jammu region by State Variety Release Committee and Central Variety Release Committee. She has </w:t>
      </w:r>
      <w:r w:rsidR="00025C83">
        <w:rPr>
          <w:rFonts w:ascii="Times New Roman" w:eastAsia="Calibri" w:hAnsi="Times New Roman" w:cs="Times New Roman"/>
          <w:bCs/>
          <w:sz w:val="24"/>
          <w:szCs w:val="24"/>
        </w:rPr>
        <w:t>92</w:t>
      </w:r>
      <w:r w:rsidR="00740141">
        <w:rPr>
          <w:rFonts w:ascii="Times New Roman" w:eastAsia="Calibri" w:hAnsi="Times New Roman" w:cs="Times New Roman"/>
          <w:bCs/>
          <w:sz w:val="24"/>
          <w:szCs w:val="24"/>
        </w:rPr>
        <w:t xml:space="preserve"> publications to her credit which includes, </w:t>
      </w:r>
      <w:r w:rsidR="008A6180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25C83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8A618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A6180" w:rsidRPr="00740141">
        <w:rPr>
          <w:rFonts w:ascii="Times New Roman" w:hAnsi="Times New Roman" w:cs="Times New Roman"/>
          <w:sz w:val="24"/>
          <w:szCs w:val="24"/>
        </w:rPr>
        <w:t>research paper</w:t>
      </w:r>
      <w:r w:rsidR="008A6180">
        <w:rPr>
          <w:rFonts w:ascii="Times New Roman" w:hAnsi="Times New Roman" w:cs="Times New Roman"/>
          <w:sz w:val="24"/>
          <w:szCs w:val="24"/>
        </w:rPr>
        <w:t>s</w:t>
      </w:r>
      <w:r w:rsidR="008A6180" w:rsidRPr="00740141">
        <w:rPr>
          <w:rFonts w:ascii="Times New Roman" w:hAnsi="Times New Roman" w:cs="Times New Roman"/>
          <w:sz w:val="24"/>
          <w:szCs w:val="24"/>
        </w:rPr>
        <w:t xml:space="preserve">, 14 </w:t>
      </w:r>
      <w:r w:rsidR="008A6180" w:rsidRPr="00740141">
        <w:rPr>
          <w:rFonts w:ascii="Times New Roman" w:eastAsia="Calibri" w:hAnsi="Times New Roman" w:cs="Times New Roman"/>
          <w:sz w:val="24"/>
          <w:szCs w:val="24"/>
        </w:rPr>
        <w:t xml:space="preserve">abstracts in conference proceedings, 8 technical bulletins, </w:t>
      </w:r>
      <w:r w:rsidR="00025C83">
        <w:rPr>
          <w:rFonts w:ascii="Times New Roman" w:eastAsia="Calibri" w:hAnsi="Times New Roman" w:cs="Times New Roman"/>
          <w:sz w:val="24"/>
          <w:szCs w:val="24"/>
        </w:rPr>
        <w:t>8</w:t>
      </w:r>
      <w:r w:rsidR="008A6180" w:rsidRPr="007401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6180" w:rsidRPr="0074014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chapters in compendium, 1</w:t>
      </w:r>
      <w:r w:rsidR="00025C83">
        <w:rPr>
          <w:rFonts w:ascii="Times New Roman" w:eastAsia="Calibri" w:hAnsi="Times New Roman" w:cs="Times New Roman"/>
          <w:bCs/>
          <w:sz w:val="24"/>
          <w:szCs w:val="24"/>
          <w:lang w:val="en-GB"/>
        </w:rPr>
        <w:t>2</w:t>
      </w:r>
      <w:r w:rsidR="008A6180" w:rsidRPr="0074014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 c</w:t>
      </w:r>
      <w:r w:rsidR="008A6180" w:rsidRPr="00740141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hapters in books, 1 </w:t>
      </w:r>
      <w:r w:rsidR="008A6180" w:rsidRPr="00740141">
        <w:rPr>
          <w:rFonts w:ascii="Times New Roman" w:eastAsia="Calibri" w:hAnsi="Times New Roman" w:cs="Times New Roman"/>
          <w:bCs/>
          <w:sz w:val="24"/>
          <w:szCs w:val="24"/>
          <w:lang w:val="en-GB"/>
        </w:rPr>
        <w:t xml:space="preserve">edited books/compendium and 2 </w:t>
      </w:r>
      <w:r w:rsidR="008A6180" w:rsidRPr="00740141">
        <w:rPr>
          <w:rFonts w:ascii="Times New Roman" w:eastAsia="Calibri" w:hAnsi="Times New Roman" w:cs="Times New Roman"/>
          <w:sz w:val="24"/>
          <w:szCs w:val="24"/>
          <w:lang w:val="en-IN"/>
        </w:rPr>
        <w:t xml:space="preserve">popular articles. </w:t>
      </w:r>
    </w:p>
    <w:sectPr w:rsidR="000C168E" w:rsidRPr="00740141" w:rsidSect="005F0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FDB"/>
    <w:multiLevelType w:val="hybridMultilevel"/>
    <w:tmpl w:val="22F09466"/>
    <w:lvl w:ilvl="0" w:tplc="9410BCFC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A0F8F"/>
    <w:multiLevelType w:val="hybridMultilevel"/>
    <w:tmpl w:val="FF32E540"/>
    <w:lvl w:ilvl="0" w:tplc="BF329BD6">
      <w:start w:val="2012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35907F9"/>
    <w:multiLevelType w:val="hybridMultilevel"/>
    <w:tmpl w:val="8E446D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0C168E"/>
    <w:rsid w:val="00025C83"/>
    <w:rsid w:val="000C168E"/>
    <w:rsid w:val="00270693"/>
    <w:rsid w:val="00502BFC"/>
    <w:rsid w:val="00740141"/>
    <w:rsid w:val="008A6180"/>
    <w:rsid w:val="00995866"/>
    <w:rsid w:val="00CB2D43"/>
    <w:rsid w:val="00D60F12"/>
    <w:rsid w:val="00E17819"/>
    <w:rsid w:val="00F0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68E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68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rsid w:val="000C168E"/>
    <w:pPr>
      <w:spacing w:after="0" w:line="240" w:lineRule="auto"/>
      <w:ind w:left="851" w:hanging="131"/>
    </w:pPr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character" w:customStyle="1" w:styleId="BodyTextIndent2Char">
    <w:name w:val="Body Text Indent 2 Char"/>
    <w:basedOn w:val="DefaultParagraphFont"/>
    <w:link w:val="BodyTextIndent2"/>
    <w:rsid w:val="000C168E"/>
    <w:rPr>
      <w:rFonts w:ascii="Times New Roman" w:eastAsia="Times New Roman" w:hAnsi="Times New Roman" w:cs="Times New Roman"/>
      <w:sz w:val="24"/>
      <w:szCs w:val="20"/>
      <w:lang w:val="de-DE" w:eastAsia="de-DE"/>
    </w:rPr>
  </w:style>
  <w:style w:type="table" w:styleId="TableGrid">
    <w:name w:val="Table Grid"/>
    <w:basedOn w:val="TableNormal"/>
    <w:uiPriority w:val="59"/>
    <w:rsid w:val="000C168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2023-07-19T07:36:00Z</dcterms:created>
  <dcterms:modified xsi:type="dcterms:W3CDTF">2024-05-13T06:27:00Z</dcterms:modified>
</cp:coreProperties>
</file>